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1D" w:rsidRPr="00C7637D" w:rsidRDefault="00B96D1D" w:rsidP="00B96D1D">
      <w:pPr>
        <w:spacing w:after="0"/>
        <w:ind w:firstLine="708"/>
        <w:jc w:val="both"/>
        <w:rPr>
          <w:rFonts w:ascii="Arial" w:hAnsi="Arial" w:cs="Arial"/>
          <w:lang w:val="kk-KZ"/>
        </w:rPr>
      </w:pPr>
      <w:r w:rsidRPr="00C7637D">
        <w:rPr>
          <w:rFonts w:ascii="Arial" w:hAnsi="Arial" w:cs="Arial"/>
          <w:lang w:val="kk-KZ"/>
        </w:rPr>
        <w:t xml:space="preserve">Құрметті Көкшетау қаласының тұрғындары, Қазақстан Республикасы Ұлттық экономика министрлігі Табиғи монополияларды реттеу комитетінің Ақмола облысы бойынша департаментінің 2024 жылғы 02 тамыздағы №77-НҚ, №78-НҚ бұйрығына сәйкес, «Көкшетау Су Арнасы» ШЖҚ МКК 2024 жылғы </w:t>
      </w:r>
      <w:r w:rsidR="00392172">
        <w:rPr>
          <w:rFonts w:ascii="Arial" w:hAnsi="Arial" w:cs="Arial"/>
          <w:lang w:val="kk-KZ"/>
        </w:rPr>
        <w:t xml:space="preserve">1 </w:t>
      </w:r>
      <w:r w:rsidRPr="00C7637D">
        <w:rPr>
          <w:rFonts w:ascii="Arial" w:hAnsi="Arial" w:cs="Arial"/>
          <w:lang w:val="kk-KZ"/>
        </w:rPr>
        <w:t>қыркүйектен бастап</w:t>
      </w:r>
      <w:r w:rsidR="00392172">
        <w:rPr>
          <w:rFonts w:ascii="Arial" w:hAnsi="Arial" w:cs="Arial"/>
          <w:lang w:val="kk-KZ"/>
        </w:rPr>
        <w:t>, 2025 жылғы 1 қаңтардан бастап</w:t>
      </w:r>
      <w:r w:rsidRPr="00C7637D">
        <w:rPr>
          <w:rFonts w:ascii="Arial" w:hAnsi="Arial" w:cs="Arial"/>
          <w:lang w:val="kk-KZ"/>
        </w:rPr>
        <w:t xml:space="preserve"> тарату</w:t>
      </w:r>
      <w:r w:rsidR="00392172">
        <w:rPr>
          <w:rFonts w:ascii="Arial" w:hAnsi="Arial" w:cs="Arial"/>
          <w:lang w:val="kk-KZ"/>
        </w:rPr>
        <w:t>шы</w:t>
      </w:r>
      <w:r w:rsidRPr="00C7637D">
        <w:rPr>
          <w:rFonts w:ascii="Arial" w:hAnsi="Arial" w:cs="Arial"/>
          <w:lang w:val="kk-KZ"/>
        </w:rPr>
        <w:t xml:space="preserve"> желілері бойынша су беру және ағынды суларды бұру тарифінің өзгергені туралы хабарлайды.</w:t>
      </w:r>
    </w:p>
    <w:p w:rsidR="00B96D1D" w:rsidRPr="00C7637D" w:rsidRDefault="00B96D1D" w:rsidP="00B96D1D">
      <w:pPr>
        <w:spacing w:after="0"/>
        <w:ind w:firstLine="708"/>
        <w:jc w:val="both"/>
        <w:rPr>
          <w:rFonts w:ascii="Arial" w:hAnsi="Arial" w:cs="Arial"/>
          <w:lang w:val="kk-KZ"/>
        </w:rPr>
      </w:pPr>
      <w:r w:rsidRPr="00C7637D">
        <w:rPr>
          <w:rFonts w:ascii="Arial" w:hAnsi="Arial" w:cs="Arial"/>
          <w:lang w:val="kk-KZ"/>
        </w:rPr>
        <w:t>Тарату</w:t>
      </w:r>
      <w:r w:rsidR="00392172">
        <w:rPr>
          <w:rFonts w:ascii="Arial" w:hAnsi="Arial" w:cs="Arial"/>
          <w:lang w:val="kk-KZ"/>
        </w:rPr>
        <w:t>шы</w:t>
      </w:r>
      <w:r w:rsidRPr="00C7637D">
        <w:rPr>
          <w:rFonts w:ascii="Arial" w:hAnsi="Arial" w:cs="Arial"/>
          <w:lang w:val="kk-KZ"/>
        </w:rPr>
        <w:t xml:space="preserve"> желілері бойынша су</w:t>
      </w:r>
      <w:r w:rsidR="008E7055">
        <w:rPr>
          <w:rFonts w:ascii="Arial" w:hAnsi="Arial" w:cs="Arial"/>
          <w:lang w:val="kk-KZ"/>
        </w:rPr>
        <w:t>ды</w:t>
      </w:r>
      <w:r w:rsidRPr="00C7637D">
        <w:rPr>
          <w:rFonts w:ascii="Arial" w:hAnsi="Arial" w:cs="Arial"/>
          <w:lang w:val="kk-KZ"/>
        </w:rPr>
        <w:t xml:space="preserve"> беру және ағынды суларды бұру жөніндегі реттеліп көрсетілетін қызметке сараланған тарифтер </w:t>
      </w:r>
      <w:r w:rsidRPr="00C7637D">
        <w:rPr>
          <w:rFonts w:ascii="Arial" w:hAnsi="Arial" w:cs="Arial"/>
          <w:b/>
          <w:lang w:val="kk-KZ"/>
        </w:rPr>
        <w:t>(ҚҚС-мен)</w:t>
      </w:r>
      <w:r w:rsidRPr="00C7637D">
        <w:rPr>
          <w:rFonts w:ascii="Arial" w:hAnsi="Arial" w:cs="Arial"/>
          <w:lang w:val="kk-KZ"/>
        </w:rPr>
        <w:t xml:space="preserve"> құрайды:</w:t>
      </w:r>
    </w:p>
    <w:p w:rsidR="007E7A3C" w:rsidRPr="00B96D1D" w:rsidRDefault="007E7A3C" w:rsidP="000906E1">
      <w:pPr>
        <w:spacing w:after="0" w:line="240" w:lineRule="auto"/>
        <w:ind w:right="141"/>
        <w:jc w:val="both"/>
        <w:rPr>
          <w:rStyle w:val="ezkurwreuab5ozgtqnkl"/>
          <w:lang w:val="kk-KZ"/>
        </w:rPr>
      </w:pPr>
    </w:p>
    <w:p w:rsidR="007E7A3C" w:rsidRPr="00972ED6" w:rsidRDefault="00392172" w:rsidP="000906E1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Суды беру бойынша (ҚҚС-мен)</w:t>
      </w:r>
    </w:p>
    <w:tbl>
      <w:tblPr>
        <w:tblStyle w:val="a4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3"/>
        <w:gridCol w:w="1423"/>
        <w:gridCol w:w="1706"/>
        <w:gridCol w:w="1701"/>
      </w:tblGrid>
      <w:tr w:rsidR="00F0482A" w:rsidRPr="0019784A" w:rsidTr="005C20FA">
        <w:trPr>
          <w:jc w:val="center"/>
        </w:trPr>
        <w:tc>
          <w:tcPr>
            <w:tcW w:w="562" w:type="dxa"/>
          </w:tcPr>
          <w:p w:rsidR="00F0482A" w:rsidRPr="0019784A" w:rsidRDefault="00F0482A" w:rsidP="00F0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673" w:type="dxa"/>
          </w:tcPr>
          <w:p w:rsidR="00F0482A" w:rsidRPr="0019784A" w:rsidRDefault="00F0482A" w:rsidP="00F0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Тұтынушылар топтары </w:t>
            </w:r>
          </w:p>
        </w:tc>
        <w:tc>
          <w:tcPr>
            <w:tcW w:w="1423" w:type="dxa"/>
          </w:tcPr>
          <w:p w:rsidR="00F0482A" w:rsidRPr="0019784A" w:rsidRDefault="00F0482A" w:rsidP="00F0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Өлшем бірлігі </w:t>
            </w:r>
          </w:p>
        </w:tc>
        <w:tc>
          <w:tcPr>
            <w:tcW w:w="1706" w:type="dxa"/>
          </w:tcPr>
          <w:p w:rsidR="00F0482A" w:rsidRPr="00392172" w:rsidRDefault="00C7637D" w:rsidP="00F048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392172">
              <w:rPr>
                <w:rFonts w:ascii="Arial" w:hAnsi="Arial" w:cs="Arial"/>
                <w:b/>
                <w:sz w:val="20"/>
                <w:szCs w:val="20"/>
                <w:lang w:val="kk-KZ"/>
              </w:rPr>
              <w:t>2024 жылға суды беру</w:t>
            </w:r>
          </w:p>
        </w:tc>
        <w:tc>
          <w:tcPr>
            <w:tcW w:w="1701" w:type="dxa"/>
          </w:tcPr>
          <w:p w:rsidR="00F0482A" w:rsidRPr="00392172" w:rsidRDefault="00392172" w:rsidP="00F048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392172">
              <w:rPr>
                <w:rFonts w:ascii="Arial" w:hAnsi="Arial" w:cs="Arial"/>
                <w:b/>
                <w:sz w:val="20"/>
                <w:szCs w:val="20"/>
                <w:lang w:val="kk-KZ"/>
              </w:rPr>
              <w:t>2025 жылға суды беру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73" w:type="dxa"/>
          </w:tcPr>
          <w:p w:rsidR="0078773D" w:rsidRDefault="0078773D" w:rsidP="00392172">
            <w:pPr>
              <w:rPr>
                <w:rFonts w:ascii="Arial" w:hAnsi="Arial" w:cs="Arial"/>
                <w:sz w:val="20"/>
                <w:szCs w:val="20"/>
              </w:rPr>
            </w:pPr>
            <w:r w:rsidRPr="00A6062B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A6062B">
              <w:rPr>
                <w:rFonts w:ascii="Arial" w:hAnsi="Arial" w:cs="Arial"/>
                <w:b/>
                <w:sz w:val="20"/>
                <w:szCs w:val="20"/>
                <w:lang w:val="kk-KZ"/>
              </w:rPr>
              <w:t>топ</w:t>
            </w:r>
            <w:r w:rsidRPr="00A606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халықтың санатына жататын жеке тұлғалар және өз қажеттіліктеріне су тұтыну көлемі шегінде жылу энергиясын өндірумен айналысатын кәсіпорындар</w:t>
            </w:r>
            <w:r w:rsidRPr="00A6062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92172" w:rsidRPr="00A6062B" w:rsidRDefault="00392172" w:rsidP="00392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2C4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95.46</w:t>
            </w:r>
          </w:p>
        </w:tc>
        <w:tc>
          <w:tcPr>
            <w:tcW w:w="1701" w:type="dxa"/>
          </w:tcPr>
          <w:p w:rsidR="0078773D" w:rsidRPr="005A051E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116,32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73" w:type="dxa"/>
          </w:tcPr>
          <w:p w:rsidR="0078773D" w:rsidRDefault="0078773D" w:rsidP="0078773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6062B">
              <w:rPr>
                <w:rFonts w:ascii="Arial" w:hAnsi="Arial" w:cs="Arial"/>
                <w:sz w:val="20"/>
                <w:szCs w:val="20"/>
              </w:rPr>
              <w:t xml:space="preserve">- 1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A60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 xml:space="preserve">(бір адамға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айына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3 м3 дейін реттеліп көрсетілетін қызметтерді тұтынатын халық санатына жататын жеке тұлғалар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</w:p>
          <w:p w:rsidR="0078773D" w:rsidRPr="00A6062B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95,46</w:t>
            </w:r>
          </w:p>
        </w:tc>
        <w:tc>
          <w:tcPr>
            <w:tcW w:w="1701" w:type="dxa"/>
          </w:tcPr>
          <w:p w:rsidR="0078773D" w:rsidRPr="005A051E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116,32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73" w:type="dxa"/>
          </w:tcPr>
          <w:p w:rsidR="0078773D" w:rsidRDefault="0078773D" w:rsidP="0078773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6062B">
              <w:rPr>
                <w:rFonts w:ascii="Arial" w:hAnsi="Arial" w:cs="Arial"/>
                <w:sz w:val="20"/>
                <w:szCs w:val="20"/>
              </w:rPr>
              <w:t xml:space="preserve">-  2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A606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бір адамға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айына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 xml:space="preserve"> 3 м3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-тан 5 м3-қа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 xml:space="preserve"> дейін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реттеліп көрсетілетін қызметтерді тұтынатын халық санат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ына жататын жеке тұлғалар)</w:t>
            </w:r>
          </w:p>
          <w:p w:rsidR="0078773D" w:rsidRPr="00A6062B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114,55</w:t>
            </w:r>
          </w:p>
        </w:tc>
        <w:tc>
          <w:tcPr>
            <w:tcW w:w="1701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139,59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73" w:type="dxa"/>
          </w:tcPr>
          <w:p w:rsidR="0078773D" w:rsidRDefault="0078773D" w:rsidP="0078773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71242">
              <w:rPr>
                <w:rFonts w:ascii="Arial" w:hAnsi="Arial" w:cs="Arial"/>
                <w:sz w:val="20"/>
                <w:szCs w:val="20"/>
              </w:rPr>
              <w:t xml:space="preserve">- 3 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(бір адамға айына 5 м3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-тан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10 м3-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қа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дейін реттеліп көрсетілетін қызметтерді тұтынатын халық санатына жататын жеке тұлғалар, өз мұқтаждарына суды тұтыну көлемі шегінде жылу энергиясын өндірумен айналысатын ұйымдар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</w:p>
          <w:p w:rsidR="0078773D" w:rsidRPr="00C71242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143,18</w:t>
            </w:r>
          </w:p>
        </w:tc>
        <w:tc>
          <w:tcPr>
            <w:tcW w:w="1701" w:type="dxa"/>
          </w:tcPr>
          <w:p w:rsidR="0078773D" w:rsidRPr="005A051E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174,48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73" w:type="dxa"/>
          </w:tcPr>
          <w:p w:rsidR="0078773D" w:rsidRDefault="0078773D" w:rsidP="0078773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71242">
              <w:rPr>
                <w:rFonts w:ascii="Arial" w:hAnsi="Arial" w:cs="Arial"/>
                <w:sz w:val="20"/>
                <w:szCs w:val="20"/>
              </w:rPr>
              <w:t xml:space="preserve">- 4 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 xml:space="preserve">бір адамға 10 м3-тан жоғары </w:t>
            </w:r>
            <w:r w:rsidRPr="00C71242">
              <w:rPr>
                <w:rFonts w:ascii="Arial" w:hAnsi="Arial" w:cs="Arial"/>
                <w:sz w:val="20"/>
                <w:szCs w:val="20"/>
              </w:rPr>
              <w:t>реттеліп көрсетілетін қызметтерді тұтынатын халық санатына жататын жеке тұлғала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р)</w:t>
            </w:r>
          </w:p>
          <w:p w:rsidR="0078773D" w:rsidRPr="00C71242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190,91</w:t>
            </w:r>
          </w:p>
        </w:tc>
        <w:tc>
          <w:tcPr>
            <w:tcW w:w="1701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232,65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</w:tcPr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топ</w:t>
            </w:r>
            <w:r w:rsidRPr="0019784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заңды тұлғалар</w:t>
            </w:r>
            <w:r w:rsidRPr="001978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241,31</w:t>
            </w:r>
          </w:p>
        </w:tc>
        <w:tc>
          <w:tcPr>
            <w:tcW w:w="1701" w:type="dxa"/>
          </w:tcPr>
          <w:p w:rsidR="0078773D" w:rsidRPr="005A051E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279,60</w:t>
            </w:r>
          </w:p>
        </w:tc>
      </w:tr>
      <w:tr w:rsidR="0078773D" w:rsidRPr="0019784A" w:rsidTr="005C20FA">
        <w:trPr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3" w:type="dxa"/>
          </w:tcPr>
          <w:p w:rsidR="0078773D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C71242">
              <w:rPr>
                <w:rFonts w:ascii="Arial" w:hAnsi="Arial" w:cs="Arial"/>
                <w:b/>
                <w:sz w:val="20"/>
                <w:szCs w:val="20"/>
                <w:lang w:val="kk-KZ"/>
              </w:rPr>
              <w:t>топ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бюджет қаражаты есебінен ұсталатын ұйым</w:t>
            </w:r>
            <w:r w:rsidRPr="00C7124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773D" w:rsidRPr="0019784A" w:rsidRDefault="0078773D" w:rsidP="007877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250,59</w:t>
            </w:r>
          </w:p>
        </w:tc>
        <w:tc>
          <w:tcPr>
            <w:tcW w:w="1701" w:type="dxa"/>
          </w:tcPr>
          <w:p w:rsidR="0078773D" w:rsidRPr="005A051E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301,43</w:t>
            </w:r>
          </w:p>
        </w:tc>
      </w:tr>
      <w:tr w:rsidR="0078773D" w:rsidRPr="0019784A" w:rsidTr="005C20FA">
        <w:trPr>
          <w:trHeight w:val="393"/>
          <w:jc w:val="center"/>
        </w:trPr>
        <w:tc>
          <w:tcPr>
            <w:tcW w:w="562" w:type="dxa"/>
          </w:tcPr>
          <w:p w:rsidR="0078773D" w:rsidRPr="0019784A" w:rsidRDefault="0078773D" w:rsidP="007877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78773D" w:rsidRPr="0019784A" w:rsidRDefault="0078773D" w:rsidP="007877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Орташаланған </w:t>
            </w:r>
            <w:r w:rsidRPr="0019784A">
              <w:rPr>
                <w:rFonts w:ascii="Arial" w:hAnsi="Arial" w:cs="Arial"/>
                <w:b/>
                <w:sz w:val="20"/>
                <w:szCs w:val="20"/>
              </w:rPr>
              <w:t>тариф</w:t>
            </w:r>
          </w:p>
        </w:tc>
        <w:tc>
          <w:tcPr>
            <w:tcW w:w="1423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78773D" w:rsidRPr="0019784A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137,46</w:t>
            </w:r>
          </w:p>
        </w:tc>
        <w:tc>
          <w:tcPr>
            <w:tcW w:w="1701" w:type="dxa"/>
          </w:tcPr>
          <w:p w:rsidR="0078773D" w:rsidRPr="005A051E" w:rsidRDefault="0078773D" w:rsidP="007877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160,24</w:t>
            </w:r>
          </w:p>
        </w:tc>
      </w:tr>
    </w:tbl>
    <w:p w:rsidR="00447DF7" w:rsidRPr="0019784A" w:rsidRDefault="00447DF7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DF7" w:rsidRDefault="00447DF7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F2C" w:rsidRPr="00A6062B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20F2C" w:rsidRPr="00A6062B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20F2C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Pr="00A6062B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20F2C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392172" w:rsidRDefault="00392172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392172" w:rsidRPr="00A6062B" w:rsidRDefault="00392172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20F2C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57BDC" w:rsidRDefault="00257BD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E34E6" w:rsidRDefault="00DE34E6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20F2C" w:rsidRPr="00B96D1D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F2C" w:rsidRPr="00A6062B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520F2C" w:rsidRDefault="00520F2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7B09A5" w:rsidRDefault="007B09A5">
      <w:pPr>
        <w:rPr>
          <w:rFonts w:ascii="Arial" w:hAnsi="Arial" w:cs="Arial"/>
          <w:sz w:val="20"/>
          <w:szCs w:val="20"/>
        </w:rPr>
      </w:pPr>
    </w:p>
    <w:p w:rsidR="00EC213D" w:rsidRDefault="00EC213D">
      <w:pPr>
        <w:rPr>
          <w:rFonts w:ascii="Arial" w:hAnsi="Arial" w:cs="Arial"/>
          <w:sz w:val="20"/>
          <w:szCs w:val="20"/>
        </w:rPr>
      </w:pPr>
    </w:p>
    <w:p w:rsidR="00EC213D" w:rsidRDefault="00EC213D">
      <w:pPr>
        <w:rPr>
          <w:rFonts w:ascii="Arial" w:hAnsi="Arial" w:cs="Arial"/>
          <w:sz w:val="20"/>
          <w:szCs w:val="20"/>
        </w:rPr>
      </w:pPr>
    </w:p>
    <w:p w:rsidR="00EC213D" w:rsidRDefault="00EC213D">
      <w:pPr>
        <w:rPr>
          <w:rFonts w:ascii="Arial" w:hAnsi="Arial" w:cs="Arial"/>
          <w:sz w:val="20"/>
          <w:szCs w:val="20"/>
        </w:rPr>
      </w:pPr>
    </w:p>
    <w:p w:rsidR="00EC213D" w:rsidRDefault="00EC213D">
      <w:pPr>
        <w:rPr>
          <w:rFonts w:ascii="Arial" w:hAnsi="Arial" w:cs="Arial"/>
          <w:sz w:val="20"/>
          <w:szCs w:val="20"/>
        </w:rPr>
      </w:pPr>
    </w:p>
    <w:p w:rsidR="00EC213D" w:rsidRDefault="00EC21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3"/>
        <w:gridCol w:w="1559"/>
        <w:gridCol w:w="1706"/>
        <w:gridCol w:w="1701"/>
      </w:tblGrid>
      <w:tr w:rsidR="00F673D8" w:rsidRPr="00EC213D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673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Тұтынушылар топтары </w:t>
            </w: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Өлшем бірлігі </w:t>
            </w:r>
          </w:p>
        </w:tc>
        <w:tc>
          <w:tcPr>
            <w:tcW w:w="1706" w:type="dxa"/>
          </w:tcPr>
          <w:p w:rsidR="00F673D8" w:rsidRPr="00C7637D" w:rsidRDefault="00392172" w:rsidP="0039217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2024 жылға ағынды суларды бұру бойынша </w:t>
            </w:r>
          </w:p>
        </w:tc>
        <w:tc>
          <w:tcPr>
            <w:tcW w:w="1701" w:type="dxa"/>
          </w:tcPr>
          <w:p w:rsidR="00F673D8" w:rsidRPr="00C7637D" w:rsidRDefault="00392172" w:rsidP="0039217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2025 жылға ағынды суларды бұру бойынша 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73" w:type="dxa"/>
          </w:tcPr>
          <w:p w:rsidR="00F673D8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A6062B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A6062B">
              <w:rPr>
                <w:rFonts w:ascii="Arial" w:hAnsi="Arial" w:cs="Arial"/>
                <w:b/>
                <w:sz w:val="20"/>
                <w:szCs w:val="20"/>
                <w:lang w:val="kk-KZ"/>
              </w:rPr>
              <w:t>топ</w:t>
            </w:r>
            <w:r w:rsidRPr="00A606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халықтың санатына жататын жеке тұлғалар және өз қажеттіліктеріне су тұтыну көлемі шегінде жылу энергиясын өндірумен айналысатын кәсіпорындар</w:t>
            </w:r>
            <w:r w:rsidRPr="00A6062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673D8" w:rsidRPr="00A6062B" w:rsidRDefault="00F673D8" w:rsidP="00BB4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4C7C8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108,42</w:t>
            </w:r>
          </w:p>
        </w:tc>
        <w:tc>
          <w:tcPr>
            <w:tcW w:w="1701" w:type="dxa"/>
          </w:tcPr>
          <w:p w:rsidR="00F673D8" w:rsidRPr="005A051E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111,61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73" w:type="dxa"/>
          </w:tcPr>
          <w:p w:rsidR="00F673D8" w:rsidRDefault="00F673D8" w:rsidP="00BB468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6062B">
              <w:rPr>
                <w:rFonts w:ascii="Arial" w:hAnsi="Arial" w:cs="Arial"/>
                <w:sz w:val="20"/>
                <w:szCs w:val="20"/>
              </w:rPr>
              <w:t xml:space="preserve">- 1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A60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 xml:space="preserve">(бір адамға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айына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3 м3 дейін реттеліп көрсетілетін қызметтерді тұтынатын халық санатына жататын жеке тұлғалар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</w:p>
          <w:p w:rsidR="00F673D8" w:rsidRPr="00A6062B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108,42</w:t>
            </w:r>
          </w:p>
        </w:tc>
        <w:tc>
          <w:tcPr>
            <w:tcW w:w="1701" w:type="dxa"/>
          </w:tcPr>
          <w:p w:rsidR="00F673D8" w:rsidRPr="005A051E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111,61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73" w:type="dxa"/>
          </w:tcPr>
          <w:p w:rsidR="00F673D8" w:rsidRDefault="00F673D8" w:rsidP="00BB468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6062B">
              <w:rPr>
                <w:rFonts w:ascii="Arial" w:hAnsi="Arial" w:cs="Arial"/>
                <w:sz w:val="20"/>
                <w:szCs w:val="20"/>
              </w:rPr>
              <w:t xml:space="preserve">-  2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A6062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бір адамға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айына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 xml:space="preserve"> 3 м3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-тан 5 м3-қа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 xml:space="preserve"> дейін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6062B">
              <w:rPr>
                <w:rFonts w:ascii="Arial" w:hAnsi="Arial" w:cs="Arial"/>
                <w:sz w:val="20"/>
                <w:szCs w:val="20"/>
                <w:lang w:val="kk-KZ"/>
              </w:rPr>
              <w:t>реттеліп көрсетілетін қызметтерді тұтынатын халық санат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ына жататын жеке тұлғалар)</w:t>
            </w:r>
          </w:p>
          <w:p w:rsidR="00F673D8" w:rsidRPr="00A6062B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108,42</w:t>
            </w:r>
          </w:p>
        </w:tc>
        <w:tc>
          <w:tcPr>
            <w:tcW w:w="1701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111,61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73" w:type="dxa"/>
          </w:tcPr>
          <w:p w:rsidR="00F673D8" w:rsidRDefault="00F673D8" w:rsidP="00BB468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71242">
              <w:rPr>
                <w:rFonts w:ascii="Arial" w:hAnsi="Arial" w:cs="Arial"/>
                <w:sz w:val="20"/>
                <w:szCs w:val="20"/>
              </w:rPr>
              <w:t xml:space="preserve">- 3 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(бір адамға айына 5 м3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-тан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10 м3-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қа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дейін реттеліп көрсетілетін қызметтерді тұтынатын халық санатына жататын жеке тұлғалар, өз мұқтаждарына суды тұтыну көлемі шегінде жылу энергиясын өндірумен айналысатын ұйымдар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)</w:t>
            </w:r>
          </w:p>
          <w:p w:rsidR="00F673D8" w:rsidRPr="00C71242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108,42</w:t>
            </w:r>
          </w:p>
        </w:tc>
        <w:tc>
          <w:tcPr>
            <w:tcW w:w="1701" w:type="dxa"/>
          </w:tcPr>
          <w:p w:rsidR="00F673D8" w:rsidRPr="005A051E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111,61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73" w:type="dxa"/>
          </w:tcPr>
          <w:p w:rsidR="00F673D8" w:rsidRDefault="00F673D8" w:rsidP="00BB468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71242">
              <w:rPr>
                <w:rFonts w:ascii="Arial" w:hAnsi="Arial" w:cs="Arial"/>
                <w:sz w:val="20"/>
                <w:szCs w:val="20"/>
              </w:rPr>
              <w:t xml:space="preserve">- 4 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топша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 xml:space="preserve">бір адамға 10 м3-тан жоғары </w:t>
            </w:r>
            <w:r w:rsidRPr="00C71242">
              <w:rPr>
                <w:rFonts w:ascii="Arial" w:hAnsi="Arial" w:cs="Arial"/>
                <w:sz w:val="20"/>
                <w:szCs w:val="20"/>
              </w:rPr>
              <w:t>реттеліп көрсетілетін қызметтерді тұтынатын халық санатына жататын жеке тұлғала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р)</w:t>
            </w:r>
          </w:p>
          <w:p w:rsidR="00F673D8" w:rsidRPr="00C71242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те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108,42</w:t>
            </w:r>
          </w:p>
        </w:tc>
        <w:tc>
          <w:tcPr>
            <w:tcW w:w="1701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111,61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</w:tcPr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топ</w:t>
            </w:r>
            <w:r w:rsidRPr="0019784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заңды тұлғалар</w:t>
            </w:r>
            <w:r w:rsidRPr="001978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149,96</w:t>
            </w:r>
          </w:p>
        </w:tc>
        <w:tc>
          <w:tcPr>
            <w:tcW w:w="1701" w:type="dxa"/>
          </w:tcPr>
          <w:p w:rsidR="00F673D8" w:rsidRPr="005A051E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138,65</w:t>
            </w:r>
          </w:p>
        </w:tc>
      </w:tr>
      <w:tr w:rsidR="00F673D8" w:rsidRPr="0019784A" w:rsidTr="00BB468B">
        <w:trPr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3" w:type="dxa"/>
          </w:tcPr>
          <w:p w:rsidR="00F673D8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  <w:r w:rsidRPr="0019784A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C71242">
              <w:rPr>
                <w:rFonts w:ascii="Arial" w:hAnsi="Arial" w:cs="Arial"/>
                <w:b/>
                <w:sz w:val="20"/>
                <w:szCs w:val="20"/>
                <w:lang w:val="kk-KZ"/>
              </w:rPr>
              <w:t>топ</w:t>
            </w:r>
            <w:r w:rsidRPr="00C7124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71242">
              <w:rPr>
                <w:rFonts w:ascii="Arial" w:hAnsi="Arial" w:cs="Arial"/>
                <w:sz w:val="20"/>
                <w:szCs w:val="20"/>
                <w:lang w:val="kk-KZ"/>
              </w:rPr>
              <w:t>бюджет қаражаты есебінен ұсталатын ұйым</w:t>
            </w:r>
            <w:r w:rsidRPr="00C7124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673D8" w:rsidRPr="0019784A" w:rsidRDefault="00F673D8" w:rsidP="00BB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226,42</w:t>
            </w:r>
          </w:p>
        </w:tc>
        <w:tc>
          <w:tcPr>
            <w:tcW w:w="1701" w:type="dxa"/>
          </w:tcPr>
          <w:p w:rsidR="00F673D8" w:rsidRPr="005A051E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209,70</w:t>
            </w:r>
          </w:p>
        </w:tc>
      </w:tr>
      <w:tr w:rsidR="00F673D8" w:rsidRPr="0019784A" w:rsidTr="00BB468B">
        <w:trPr>
          <w:trHeight w:val="393"/>
          <w:jc w:val="center"/>
        </w:trPr>
        <w:tc>
          <w:tcPr>
            <w:tcW w:w="562" w:type="dxa"/>
          </w:tcPr>
          <w:p w:rsidR="00F673D8" w:rsidRPr="0019784A" w:rsidRDefault="00F673D8" w:rsidP="00BB4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:rsidR="00F673D8" w:rsidRPr="0019784A" w:rsidRDefault="00F673D8" w:rsidP="00BB4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Орташаланған </w:t>
            </w:r>
            <w:r w:rsidRPr="0019784A">
              <w:rPr>
                <w:rFonts w:ascii="Arial" w:hAnsi="Arial" w:cs="Arial"/>
                <w:b/>
                <w:sz w:val="20"/>
                <w:szCs w:val="20"/>
              </w:rPr>
              <w:t>тариф</w:t>
            </w:r>
          </w:p>
        </w:tc>
        <w:tc>
          <w:tcPr>
            <w:tcW w:w="1559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тең</w:t>
            </w:r>
            <w:r w:rsidRPr="0019784A">
              <w:rPr>
                <w:rFonts w:ascii="Arial" w:hAnsi="Arial" w:cs="Arial"/>
                <w:sz w:val="20"/>
                <w:szCs w:val="20"/>
              </w:rPr>
              <w:t>ге/м3</w:t>
            </w:r>
          </w:p>
        </w:tc>
        <w:tc>
          <w:tcPr>
            <w:tcW w:w="1706" w:type="dxa"/>
          </w:tcPr>
          <w:p w:rsidR="00F673D8" w:rsidRPr="0019784A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126,43</w:t>
            </w:r>
          </w:p>
        </w:tc>
        <w:tc>
          <w:tcPr>
            <w:tcW w:w="1701" w:type="dxa"/>
          </w:tcPr>
          <w:p w:rsidR="00F673D8" w:rsidRPr="005A051E" w:rsidRDefault="00F673D8" w:rsidP="00BB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130,10</w:t>
            </w:r>
          </w:p>
        </w:tc>
      </w:tr>
    </w:tbl>
    <w:p w:rsidR="007B09A5" w:rsidRDefault="007B09A5" w:rsidP="00520F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Pr="0019784A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3D7" w:rsidRPr="0019784A" w:rsidRDefault="00C553D7" w:rsidP="00C553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Default="007B09A5" w:rsidP="007B09A5">
      <w:pPr>
        <w:spacing w:after="0" w:line="240" w:lineRule="auto"/>
        <w:jc w:val="both"/>
        <w:rPr>
          <w:rFonts w:ascii="Arial" w:hAnsi="Arial" w:cs="Arial"/>
          <w:b/>
        </w:rPr>
      </w:pPr>
    </w:p>
    <w:p w:rsidR="007B09A5" w:rsidRPr="0019784A" w:rsidRDefault="007B09A5" w:rsidP="007B0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09A5" w:rsidRDefault="007B09A5">
      <w:pPr>
        <w:rPr>
          <w:rFonts w:ascii="Arial" w:hAnsi="Arial" w:cs="Arial"/>
          <w:sz w:val="20"/>
          <w:szCs w:val="20"/>
        </w:rPr>
      </w:pPr>
    </w:p>
    <w:p w:rsidR="00520F2C" w:rsidRPr="0019784A" w:rsidRDefault="00520F2C" w:rsidP="00520F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0F2C" w:rsidRPr="0019784A" w:rsidRDefault="00520F2C" w:rsidP="00520F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191C" w:rsidRDefault="0005191C" w:rsidP="00447D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5191C" w:rsidSect="0019784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E8" w:rsidRDefault="004948E8" w:rsidP="005177B4">
      <w:pPr>
        <w:spacing w:after="0" w:line="240" w:lineRule="auto"/>
      </w:pPr>
      <w:r>
        <w:separator/>
      </w:r>
    </w:p>
  </w:endnote>
  <w:endnote w:type="continuationSeparator" w:id="0">
    <w:p w:rsidR="004948E8" w:rsidRDefault="004948E8" w:rsidP="0051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E8" w:rsidRDefault="004948E8" w:rsidP="005177B4">
      <w:pPr>
        <w:spacing w:after="0" w:line="240" w:lineRule="auto"/>
      </w:pPr>
      <w:r>
        <w:separator/>
      </w:r>
    </w:p>
  </w:footnote>
  <w:footnote w:type="continuationSeparator" w:id="0">
    <w:p w:rsidR="004948E8" w:rsidRDefault="004948E8" w:rsidP="0051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B11BB"/>
    <w:multiLevelType w:val="multilevel"/>
    <w:tmpl w:val="C602D5F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F223DAA"/>
    <w:multiLevelType w:val="multilevel"/>
    <w:tmpl w:val="B3C8B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9252AB"/>
    <w:multiLevelType w:val="multilevel"/>
    <w:tmpl w:val="696A95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2"/>
    <w:rsid w:val="00007BF1"/>
    <w:rsid w:val="00017CDD"/>
    <w:rsid w:val="0005191C"/>
    <w:rsid w:val="000906E1"/>
    <w:rsid w:val="000E270D"/>
    <w:rsid w:val="00126CAB"/>
    <w:rsid w:val="00183B18"/>
    <w:rsid w:val="001972C4"/>
    <w:rsid w:val="0019784A"/>
    <w:rsid w:val="001E7531"/>
    <w:rsid w:val="0020231A"/>
    <w:rsid w:val="00223701"/>
    <w:rsid w:val="00257BDC"/>
    <w:rsid w:val="002D3AC2"/>
    <w:rsid w:val="00391A5F"/>
    <w:rsid w:val="00392172"/>
    <w:rsid w:val="003A67BA"/>
    <w:rsid w:val="003F2C02"/>
    <w:rsid w:val="0040549D"/>
    <w:rsid w:val="00407DD1"/>
    <w:rsid w:val="00424BA7"/>
    <w:rsid w:val="00447DF7"/>
    <w:rsid w:val="004948E8"/>
    <w:rsid w:val="004B13D5"/>
    <w:rsid w:val="004B4695"/>
    <w:rsid w:val="004C7C8A"/>
    <w:rsid w:val="004D0583"/>
    <w:rsid w:val="005177B4"/>
    <w:rsid w:val="00520F2C"/>
    <w:rsid w:val="005A051E"/>
    <w:rsid w:val="005C20FA"/>
    <w:rsid w:val="005C7C1A"/>
    <w:rsid w:val="0061139A"/>
    <w:rsid w:val="00680F56"/>
    <w:rsid w:val="006E6C1D"/>
    <w:rsid w:val="007855D8"/>
    <w:rsid w:val="0078773D"/>
    <w:rsid w:val="007B09A5"/>
    <w:rsid w:val="007B0FA8"/>
    <w:rsid w:val="007C038C"/>
    <w:rsid w:val="007E7A3C"/>
    <w:rsid w:val="007F38D9"/>
    <w:rsid w:val="007F5863"/>
    <w:rsid w:val="008462FD"/>
    <w:rsid w:val="00865210"/>
    <w:rsid w:val="008D5918"/>
    <w:rsid w:val="008E7055"/>
    <w:rsid w:val="00972ED6"/>
    <w:rsid w:val="00A6062B"/>
    <w:rsid w:val="00AE292B"/>
    <w:rsid w:val="00B9038B"/>
    <w:rsid w:val="00B96D1D"/>
    <w:rsid w:val="00BD47D6"/>
    <w:rsid w:val="00C553D7"/>
    <w:rsid w:val="00C71242"/>
    <w:rsid w:val="00C7637D"/>
    <w:rsid w:val="00D62C98"/>
    <w:rsid w:val="00DE34E6"/>
    <w:rsid w:val="00DF4A84"/>
    <w:rsid w:val="00E2355A"/>
    <w:rsid w:val="00E66057"/>
    <w:rsid w:val="00E94EF8"/>
    <w:rsid w:val="00EC213D"/>
    <w:rsid w:val="00F0482A"/>
    <w:rsid w:val="00F46E31"/>
    <w:rsid w:val="00F673D8"/>
    <w:rsid w:val="00FD55A0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54EEC5-C357-4CE2-BEA1-03A7E709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01"/>
    <w:pPr>
      <w:ind w:left="720"/>
      <w:contextualSpacing/>
    </w:pPr>
    <w:rPr>
      <w:rFonts w:ascii="Calibri" w:eastAsia="Calibri" w:hAnsi="Calibri" w:cs="SimSun"/>
    </w:rPr>
  </w:style>
  <w:style w:type="table" w:styleId="a4">
    <w:name w:val="Table Grid"/>
    <w:basedOn w:val="a1"/>
    <w:uiPriority w:val="39"/>
    <w:rsid w:val="0022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017CDD"/>
  </w:style>
  <w:style w:type="paragraph" w:styleId="a5">
    <w:name w:val="header"/>
    <w:basedOn w:val="a"/>
    <w:link w:val="a6"/>
    <w:uiPriority w:val="99"/>
    <w:unhideWhenUsed/>
    <w:rsid w:val="0051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7B4"/>
  </w:style>
  <w:style w:type="paragraph" w:styleId="a7">
    <w:name w:val="footer"/>
    <w:basedOn w:val="a"/>
    <w:link w:val="a8"/>
    <w:uiPriority w:val="99"/>
    <w:unhideWhenUsed/>
    <w:rsid w:val="0051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7B4"/>
  </w:style>
  <w:style w:type="paragraph" w:styleId="a9">
    <w:name w:val="Balloon Text"/>
    <w:basedOn w:val="a"/>
    <w:link w:val="aa"/>
    <w:uiPriority w:val="99"/>
    <w:semiHidden/>
    <w:unhideWhenUsed/>
    <w:rsid w:val="00D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3388-7950-476D-B1AF-5D1D1955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Жанатовна</dc:creator>
  <cp:keywords/>
  <dc:description/>
  <cp:lastModifiedBy>Сташенко Максим Александрович</cp:lastModifiedBy>
  <cp:revision>57</cp:revision>
  <cp:lastPrinted>2024-08-13T03:42:00Z</cp:lastPrinted>
  <dcterms:created xsi:type="dcterms:W3CDTF">2024-03-29T12:12:00Z</dcterms:created>
  <dcterms:modified xsi:type="dcterms:W3CDTF">2024-08-14T09:29:00Z</dcterms:modified>
</cp:coreProperties>
</file>